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b w:val="1"/>
          <w:sz w:val="20"/>
          <w:szCs w:val="20"/>
          <w:rtl w:val="0"/>
        </w:rPr>
        <w:t xml:space="preserve">Thank you for your interest in NODAL data.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Please send your completed proposal and any questions to Suzi Birz </w:t>
      </w:r>
      <w:r w:rsidDel="00000000" w:rsidR="00000000" w:rsidRPr="00000000">
        <w:rPr>
          <w:rFonts w:ascii="Raleway" w:cs="Raleway" w:eastAsia="Raleway" w:hAnsi="Raleway"/>
          <w:color w:val="0000ff"/>
          <w:sz w:val="20"/>
          <w:szCs w:val="20"/>
          <w:u w:val="single"/>
          <w:rtl w:val="0"/>
        </w:rPr>
        <w:t xml:space="preserve">suzi@uchicago.edu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5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9"/>
        <w:gridCol w:w="3851"/>
        <w:gridCol w:w="3852"/>
        <w:tblGridChange w:id="0">
          <w:tblGrid>
            <w:gridCol w:w="2449"/>
            <w:gridCol w:w="3851"/>
            <w:gridCol w:w="3852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Proposal Title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Principal Investigator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Institution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Cooperative Group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ind w:left="720" w:hanging="36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Children’s Oncology Group (COG)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ind w:left="720" w:hanging="36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Pediatric Hodgkin Consortium (St. Jude-Stanford-Dana-Farber)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ind w:left="720" w:hanging="36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Not a member of one of these Groups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E-mail Address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List of anticipated      co-authors /               co-investigators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Institution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Are you including a YI?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ind w:left="720" w:hanging="36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Yes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ind w:left="720" w:hanging="36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If you are not including a YI, please explain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ind w:left="36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Statistician name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Statistician institution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Statistician e-mail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Statistician Affiliation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ind w:left="720" w:hanging="36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Children’s Oncology Group (COG)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ind w:left="720" w:hanging="36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Pediatric Hodgkin Consortium (St. Jude-Stanford-Dana-Farber)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ind w:left="720" w:hanging="36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Not a member of one of these Groups - CV attached</w:t>
            </w:r>
          </w:p>
          <w:p w:rsidR="00000000" w:rsidDel="00000000" w:rsidP="00000000" w:rsidRDefault="00000000" w:rsidRPr="00000000" w14:paraId="0000003B">
            <w:pPr>
              <w:ind w:left="360" w:firstLine="0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If you would like to perform the analysis locally, in lieu of using a statistician, data manager or data analyst from one of these groups, please include the CV of the individual</w:t>
            </w:r>
          </w:p>
        </w:tc>
      </w:tr>
      <w:tr>
        <w:trPr>
          <w:cantSplit w:val="0"/>
          <w:trHeight w:val="24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Project Timeline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All investigators requesting data should ensure that the project is completed within a reasonable timeframe. Every effort should be made to meet the time points outlined below: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</w:rPr>
              <w:drawing>
                <wp:inline distB="0" distT="0" distL="0" distR="0">
                  <wp:extent cx="4733925" cy="952500"/>
                  <wp:effectExtent b="0" l="0" r="0" t="0"/>
                  <wp:docPr descr="C:\Users\Suzi\AppData\Local\Microsoft\Windows\INetCache\Content.Word\[Image] Project Request Timeline Diagram.png" id="479870545" name="image2.png"/>
                  <a:graphic>
                    <a:graphicData uri="http://schemas.openxmlformats.org/drawingml/2006/picture">
                      <pic:pic>
                        <pic:nvPicPr>
                          <pic:cNvPr descr="C:\Users\Suzi\AppData\Local\Microsoft\Windows\INetCache\Content.Word\[Image] Project Request Timeline Diagram.png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925" cy="952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*Projects not completed within 2 years will be evaluated for reassignment to other interested investigators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If you foresee challenges in adhering to this timeline, please describe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If applicable, please share funding sources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50"/>
        <w:gridCol w:w="7705"/>
        <w:tblGridChange w:id="0">
          <w:tblGrid>
            <w:gridCol w:w="2450"/>
            <w:gridCol w:w="7705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Portal 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Usage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Did you utilize the PCDC Data Portal Cohort Explorer Tool to determine study feasibility or sample size for this project?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ind w:left="720" w:hanging="36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Yes 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ind w:left="720" w:hanging="360"/>
              <w:rPr>
                <w:rFonts w:ascii="Raleway" w:cs="Raleway" w:eastAsia="Raleway" w:hAnsi="Raleway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aleway" w:cs="Raleway" w:eastAsia="Raleway" w:hAnsi="Raleway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Did you utilize the PCDC Data Portal Kaplan-Meier Survival Analysis Tool for early hypothesis exploration for this project?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ind w:left="720" w:hanging="36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Yes 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ind w:left="720" w:hanging="360"/>
              <w:rPr>
                <w:rFonts w:ascii="Raleway" w:cs="Raleway" w:eastAsia="Raleway" w:hAnsi="Raleway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aleway" w:cs="Raleway" w:eastAsia="Raleway" w:hAnsi="Raleway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 you utilized the Kaplan-Meier Survival Analysis Tool, have you attached the relevant entries from your personal hypothesis record along with the project request?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ind w:left="720" w:hanging="36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Yes  - attached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ind w:left="720" w:hanging="360"/>
              <w:rPr>
                <w:rFonts w:ascii="Raleway" w:cs="Raleway" w:eastAsia="Raleway" w:hAnsi="Raleway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No - not applicable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rFonts w:ascii="Raleway" w:cs="Raleway" w:eastAsia="Raleway" w:hAnsi="Raleway"/>
          <w:b w:val="1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6">
      <w:pPr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b w:val="1"/>
          <w:sz w:val="20"/>
          <w:szCs w:val="20"/>
          <w:rtl w:val="0"/>
        </w:rPr>
        <w:t xml:space="preserve">Please format your project proposal as 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Raleway" w:cs="Raleway" w:eastAsia="Raleway" w:hAnsi="Raleway"/>
          <w:sz w:val="20"/>
          <w:szCs w:val="20"/>
          <w:u w:val="single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u w:val="single"/>
          <w:rtl w:val="0"/>
        </w:rPr>
        <w:t xml:space="preserve">Suggested page limit = 5 pages maximum</w:t>
      </w:r>
    </w:p>
    <w:p w:rsidR="00000000" w:rsidDel="00000000" w:rsidP="00000000" w:rsidRDefault="00000000" w:rsidRPr="00000000" w14:paraId="00000058">
      <w:pPr>
        <w:rPr>
          <w:rFonts w:ascii="Raleway" w:cs="Raleway" w:eastAsia="Raleway" w:hAnsi="Raleway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Specific Aims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Hypothesis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Patient Cohort (Eligibility Criteria)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Background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Significance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Proposal description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Statistical plan – including:</w:t>
      </w:r>
    </w:p>
    <w:p w:rsidR="00000000" w:rsidDel="00000000" w:rsidP="00000000" w:rsidRDefault="00000000" w:rsidRPr="00000000" w14:paraId="00000060">
      <w:pPr>
        <w:numPr>
          <w:ilvl w:val="1"/>
          <w:numId w:val="4"/>
        </w:numPr>
        <w:ind w:left="1440" w:hanging="360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Tables and figures, if known</w:t>
      </w:r>
    </w:p>
    <w:p w:rsidR="00000000" w:rsidDel="00000000" w:rsidP="00000000" w:rsidRDefault="00000000" w:rsidRPr="00000000" w14:paraId="00000061">
      <w:pPr>
        <w:numPr>
          <w:ilvl w:val="1"/>
          <w:numId w:val="4"/>
        </w:numPr>
        <w:ind w:left="1440" w:hanging="360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Profile of the output / results desired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Data Requested [please refer to the data dictionary to define the specific data elements requested.]</w:t>
      </w:r>
    </w:p>
    <w:sectPr>
      <w:headerReference r:id="rId8" w:type="default"/>
      <w:footerReference r:id="rId9" w:type="default"/>
      <w:pgSz w:h="15840" w:w="12240" w:orient="portrait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Gotham Book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rFonts w:ascii="Raleway" w:cs="Raleway" w:eastAsia="Raleway" w:hAnsi="Raleway"/>
        <w:color w:val="000000"/>
        <w:sz w:val="18"/>
        <w:szCs w:val="18"/>
      </w:rPr>
    </w:pPr>
    <w:r w:rsidDel="00000000" w:rsidR="00000000" w:rsidRPr="00000000">
      <w:rPr>
        <w:rFonts w:ascii="Raleway" w:cs="Raleway" w:eastAsia="Raleway" w:hAnsi="Raleway"/>
        <w:color w:val="000000"/>
        <w:sz w:val="18"/>
        <w:szCs w:val="18"/>
        <w:rtl w:val="0"/>
      </w:rPr>
      <w:t xml:space="preserve">Project Request Form</w:t>
    </w:r>
    <w:r w:rsidDel="00000000" w:rsidR="00000000" w:rsidRPr="00000000">
      <w:rPr>
        <w:rFonts w:ascii="Gotham Book" w:cs="Gotham Book" w:eastAsia="Gotham Book" w:hAnsi="Gotham Book"/>
        <w:color w:val="000000"/>
        <w:sz w:val="18"/>
        <w:szCs w:val="18"/>
        <w:rtl w:val="0"/>
      </w:rPr>
      <w:tab/>
      <w:tab/>
    </w:r>
    <w:r w:rsidDel="00000000" w:rsidR="00000000" w:rsidRPr="00000000">
      <w:rPr>
        <w:rFonts w:ascii="Raleway" w:cs="Raleway" w:eastAsia="Raleway" w:hAnsi="Raleway"/>
        <w:color w:val="000000"/>
        <w:sz w:val="18"/>
        <w:szCs w:val="18"/>
        <w:rtl w:val="0"/>
      </w:rPr>
      <w:t xml:space="preserve">Page </w:t>
    </w:r>
    <w:r w:rsidDel="00000000" w:rsidR="00000000" w:rsidRPr="00000000">
      <w:rPr>
        <w:rFonts w:ascii="Gotham Book" w:cs="Gotham Book" w:eastAsia="Gotham Book" w:hAnsi="Gotham Book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jc w:val="right"/>
      <w:rPr>
        <w:rFonts w:ascii="Raleway" w:cs="Raleway" w:eastAsia="Raleway" w:hAnsi="Raleway"/>
        <w:b w:val="1"/>
        <w:color w:val="155f83"/>
      </w:rPr>
    </w:pPr>
    <w:r w:rsidDel="00000000" w:rsidR="00000000" w:rsidRPr="00000000">
      <w:rPr>
        <w:rtl w:val="0"/>
      </w:rPr>
      <w:br w:type="textWrapping"/>
    </w:r>
    <w:r w:rsidDel="00000000" w:rsidR="00000000" w:rsidRPr="00000000">
      <w:rPr>
        <w:rFonts w:ascii="Raleway" w:cs="Raleway" w:eastAsia="Raleway" w:hAnsi="Raleway"/>
        <w:b w:val="1"/>
        <w:color w:val="155f83"/>
        <w:rtl w:val="0"/>
      </w:rPr>
      <w:t xml:space="preserve">hodgkiN lymphOma DatA coLlaboration (NODAL)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00200" cy="542925"/>
          <wp:effectExtent b="0" l="0" r="0" t="0"/>
          <wp:wrapNone/>
          <wp:docPr id="47987054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0200" cy="542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4">
    <w:pPr>
      <w:jc w:val="right"/>
      <w:rPr/>
    </w:pPr>
    <w:r w:rsidDel="00000000" w:rsidR="00000000" w:rsidRPr="00000000">
      <w:rPr>
        <w:rFonts w:ascii="Raleway" w:cs="Raleway" w:eastAsia="Raleway" w:hAnsi="Raleway"/>
        <w:b w:val="1"/>
        <w:color w:val="155f83"/>
        <w:rtl w:val="0"/>
      </w:rPr>
      <w:t xml:space="preserve">Project Proposal Form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jc w:val="right"/>
      <w:rPr/>
    </w:pPr>
    <w:r w:rsidDel="00000000" w:rsidR="00000000" w:rsidRPr="00000000">
      <w:rPr>
        <w:rFonts w:ascii="Raleway" w:cs="Raleway" w:eastAsia="Raleway" w:hAnsi="Raleway"/>
        <w:b w:val="1"/>
        <w:color w:val="c68220"/>
        <w:sz w:val="22"/>
        <w:szCs w:val="22"/>
        <w:rtl w:val="0"/>
      </w:rPr>
      <w:t xml:space="preserve">September 12,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  <w:tab w:val="left" w:leader="none" w:pos="225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16027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60272"/>
  </w:style>
  <w:style w:type="paragraph" w:styleId="Footer">
    <w:name w:val="footer"/>
    <w:basedOn w:val="Normal"/>
    <w:link w:val="FooterChar"/>
    <w:uiPriority w:val="99"/>
    <w:unhideWhenUsed w:val="1"/>
    <w:rsid w:val="0016027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60272"/>
  </w:style>
  <w:style w:type="character" w:styleId="Hyperlink">
    <w:name w:val="Hyperlink"/>
    <w:basedOn w:val="DefaultParagraphFont"/>
    <w:uiPriority w:val="99"/>
    <w:unhideWhenUsed w:val="1"/>
    <w:rsid w:val="00FF10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9C558D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C4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BC459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C4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C459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C459A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B7593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B7593"/>
    <w:rPr>
      <w:rFonts w:ascii="Segoe UI" w:cs="Segoe UI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DC0BAE"/>
  </w:style>
  <w:style w:type="paragraph" w:styleId="NormalWeb">
    <w:name w:val="Normal (Web)"/>
    <w:basedOn w:val="Normal"/>
    <w:uiPriority w:val="99"/>
    <w:semiHidden w:val="1"/>
    <w:unhideWhenUsed w:val="1"/>
    <w:rsid w:val="002D4AA2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MxE5tRxBEgfh5nWkO0Jq1kjBUg==">CgMxLjA4AHINMTI4OTE5MDgzNjk3Nw==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2022-05-19T11:33:00Z</dcterms:created>
  <dc:creator>Suzi Birz</dc:creator>
</cp:coreProperties>
</file>